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20" w:rsidRPr="007D5E20" w:rsidRDefault="007D5E20" w:rsidP="004C79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5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13 семинар сабағы. </w:t>
      </w:r>
    </w:p>
    <w:p w:rsidR="007D5E20" w:rsidRPr="007D5E20" w:rsidRDefault="007D5E20" w:rsidP="007D5E2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5E20">
        <w:rPr>
          <w:rFonts w:ascii="Times New Roman" w:hAnsi="Times New Roman" w:cs="Times New Roman"/>
          <w:sz w:val="24"/>
          <w:szCs w:val="24"/>
          <w:lang w:val="kk-KZ"/>
        </w:rPr>
        <w:t xml:space="preserve">ХХ ғасыдың 20-30 жылдарындағы драматизм </w:t>
      </w:r>
    </w:p>
    <w:p w:rsidR="007D5E20" w:rsidRPr="007D5E20" w:rsidRDefault="007D5E20" w:rsidP="007D5E2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Ж.Аймауытов шығармаларындағы драматизм</w:t>
      </w:r>
    </w:p>
    <w:p w:rsidR="007D5E20" w:rsidRPr="007D5E20" w:rsidRDefault="007D5E20" w:rsidP="007D5E2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М.Әуезов шығармаларындағы драматизм</w:t>
      </w:r>
    </w:p>
    <w:p w:rsidR="007D5E20" w:rsidRPr="007D5E20" w:rsidRDefault="007D5E20" w:rsidP="007D5E2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М.Жұмабаев шығармашылығындағы драматизм</w:t>
      </w:r>
    </w:p>
    <w:p w:rsidR="004C79BA" w:rsidRPr="007D5E20" w:rsidRDefault="004C79BA" w:rsidP="004C79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E20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4C79BA" w:rsidRDefault="004C79BA" w:rsidP="004C7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B5331"/>
    <w:multiLevelType w:val="hybridMultilevel"/>
    <w:tmpl w:val="39DC0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9BA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C79BA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3B41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5E20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97AC8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B97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692D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8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2015-09-29T08:10:00Z</dcterms:created>
  <dcterms:modified xsi:type="dcterms:W3CDTF">2015-09-29T08:57:00Z</dcterms:modified>
</cp:coreProperties>
</file>